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1153D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045277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5DFD8F22">
      <w:pPr>
        <w:spacing w:after="0"/>
        <w:jc w:val="center"/>
        <w:rPr>
          <w:b/>
        </w:rPr>
      </w:pPr>
    </w:p>
    <w:tbl>
      <w:tblPr>
        <w:tblStyle w:val="20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E67A3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52485E73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1B3E7976">
            <w:pPr>
              <w:spacing w:after="0" w:line="240" w:lineRule="auto"/>
            </w:pPr>
            <w:r>
              <w:t>14 June 2025</w:t>
            </w:r>
          </w:p>
        </w:tc>
      </w:tr>
      <w:tr w14:paraId="569AC9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4E7A596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658F9E23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LTVIP2025TMID60</w:t>
            </w:r>
            <w:r>
              <w:rPr>
                <w:rFonts w:hint="default"/>
                <w:lang w:val="en-US"/>
              </w:rPr>
              <w:t>746</w:t>
            </w:r>
            <w:bookmarkStart w:id="0" w:name="_GoBack"/>
            <w:bookmarkEnd w:id="0"/>
          </w:p>
        </w:tc>
      </w:tr>
      <w:tr w14:paraId="74B008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16830E6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8978B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Sustainable Smart City Assistant Using IBM Granite LLM</w:t>
            </w:r>
          </w:p>
        </w:tc>
      </w:tr>
      <w:tr w14:paraId="6C65C9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6A8572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330DF4D4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461F7FA">
      <w:pPr>
        <w:rPr>
          <w:b/>
        </w:rPr>
      </w:pPr>
    </w:p>
    <w:p w14:paraId="529524EB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5065330C">
      <w:pPr>
        <w:pStyle w:val="13"/>
        <w:rPr>
          <w:rFonts w:ascii="Nirmala UI" w:hAnsi="Nirmala UI" w:cs="Nirmala UI"/>
        </w:rPr>
      </w:pPr>
      <w:r>
        <w:rPr>
          <w:rFonts w:ascii="Nirmala UI" w:hAnsi="Nirmala UI" w:cs="Nirmala UI"/>
        </w:rPr>
        <w:t>Solution architecture is the plan for how our smart city assistant works.</w:t>
      </w:r>
    </w:p>
    <w:p w14:paraId="6B4D019F">
      <w:pPr>
        <w:pStyle w:val="5"/>
        <w:rPr>
          <w:rFonts w:ascii="Nirmala UI" w:hAnsi="Nirmala UI" w:cs="Nirmala UI"/>
        </w:rPr>
      </w:pPr>
      <w:r>
        <w:rPr>
          <w:rStyle w:val="14"/>
          <w:rFonts w:ascii="Nirmala UI" w:hAnsi="Nirmala UI" w:cs="Nirmala UI"/>
          <w:b/>
          <w:bCs w:val="0"/>
        </w:rPr>
        <w:t>What it does:</w:t>
      </w:r>
    </w:p>
    <w:p w14:paraId="6A989DE6">
      <w:pPr>
        <w:pStyle w:val="13"/>
        <w:numPr>
          <w:ilvl w:val="0"/>
          <w:numId w:val="1"/>
        </w:numPr>
        <w:rPr>
          <w:rFonts w:ascii="Nirmala UI" w:hAnsi="Nirmala UI" w:cs="Nirmala UI"/>
        </w:rPr>
      </w:pPr>
      <w:r>
        <w:rPr>
          <w:rFonts w:ascii="Nirmala UI" w:hAnsi="Nirmala UI" w:cs="Nirmala UI"/>
        </w:rPr>
        <w:t>Chooses the right technology to solve city problems.</w:t>
      </w:r>
    </w:p>
    <w:p w14:paraId="223B0F1B">
      <w:pPr>
        <w:pStyle w:val="13"/>
        <w:numPr>
          <w:ilvl w:val="0"/>
          <w:numId w:val="1"/>
        </w:numPr>
        <w:rPr>
          <w:rFonts w:ascii="Nirmala UI" w:hAnsi="Nirmala UI" w:cs="Nirmala UI"/>
        </w:rPr>
      </w:pPr>
      <w:r>
        <w:rPr>
          <w:rFonts w:ascii="Nirmala UI" w:hAnsi="Nirmala UI" w:cs="Nirmala UI"/>
        </w:rPr>
        <w:t>Explains how the system works to everyone involved.</w:t>
      </w:r>
    </w:p>
    <w:p w14:paraId="1420E610">
      <w:pPr>
        <w:pStyle w:val="13"/>
        <w:numPr>
          <w:ilvl w:val="0"/>
          <w:numId w:val="1"/>
        </w:numPr>
        <w:rPr>
          <w:rFonts w:ascii="Nirmala UI" w:hAnsi="Nirmala UI" w:cs="Nirmala UI"/>
        </w:rPr>
      </w:pPr>
      <w:r>
        <w:rPr>
          <w:rFonts w:ascii="Nirmala UI" w:hAnsi="Nirmala UI" w:cs="Nirmala UI"/>
        </w:rPr>
        <w:t>Lists the features and steps to build the assistant.</w:t>
      </w:r>
    </w:p>
    <w:p w14:paraId="6A8E0956">
      <w:pPr>
        <w:pStyle w:val="13"/>
        <w:numPr>
          <w:ilvl w:val="0"/>
          <w:numId w:val="1"/>
        </w:numPr>
        <w:rPr>
          <w:rFonts w:ascii="Nirmala UI" w:hAnsi="Nirmala UI" w:cs="Nirmala UI"/>
        </w:rPr>
      </w:pPr>
      <w:r>
        <w:rPr>
          <w:rFonts w:ascii="Nirmala UI" w:hAnsi="Nirmala UI" w:cs="Nirmala UI"/>
        </w:rPr>
        <w:t>Gives clear rules to build and manage the project.</w:t>
      </w:r>
    </w:p>
    <w:p w14:paraId="2FF43FBD">
      <w:pPr>
        <w:pStyle w:val="13"/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It helps us build a smart, useful, and easy-to-use assistant using </w:t>
      </w:r>
      <w:r>
        <w:rPr>
          <w:rStyle w:val="14"/>
          <w:rFonts w:ascii="Nirmala UI" w:hAnsi="Nirmala UI" w:cs="Nirmala UI"/>
        </w:rPr>
        <w:t>IBM Granite LLM</w:t>
      </w:r>
      <w:r>
        <w:rPr>
          <w:rFonts w:ascii="Nirmala UI" w:hAnsi="Nirmala UI" w:cs="Nirmala UI"/>
        </w:rPr>
        <w:t>.</w:t>
      </w:r>
    </w:p>
    <w:p w14:paraId="25AE6586">
      <w:pPr>
        <w:rPr>
          <w:b/>
        </w:rPr>
      </w:pPr>
    </w:p>
    <w:p w14:paraId="47D524A0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163BDB99">
      <w:pPr>
        <w:rPr>
          <w:b/>
        </w:rPr>
      </w:pPr>
    </w:p>
    <w:p w14:paraId="3719E41A">
      <w:pPr>
        <w:tabs>
          <w:tab w:val="left" w:pos="5529"/>
        </w:tabs>
        <w:rPr>
          <w:b/>
        </w:rPr>
      </w:pPr>
      <w:r>
        <w:rPr>
          <w:lang w:val="en-US" w:eastAsia="en-US"/>
        </w:rP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8748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7B663D38">
      <w:pPr>
        <w:rPr>
          <w:b/>
        </w:rPr>
      </w:pPr>
    </w:p>
    <w:p w14:paraId="3EA24949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6EC218B-A572-45DD-850F-769DB74F628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E8D6E11-5187-46A3-8827-9631FDAB4EC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88C76BD-2F07-44D1-BA39-E3CF4AA6B5E8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A24F6CAA-57BE-4C5C-866B-DD12AD1EF522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1714B982-BDDA-42A8-9789-4D2BA79A1113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6E4034CD-2E14-4D1D-BDF9-600CA988B4A2}"/>
  </w:font>
  <w:font w:name="Nirmala UI">
    <w:panose1 w:val="020B0502040204020203"/>
    <w:charset w:val="00"/>
    <w:family w:val="swiss"/>
    <w:pitch w:val="default"/>
    <w:sig w:usb0="80FF8023" w:usb1="0200004A" w:usb2="00000200" w:usb3="00040000" w:csb0="00000001" w:csb1="00000000"/>
    <w:embedRegular r:id="rId7" w:fontKey="{1F650BF3-04C1-4EB7-BE5C-DE419C4D95F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508313DC-B7EB-4AEF-B0C8-834B179D8A79}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A02E57FA-BF74-498A-A56C-BDBDF776CBF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6E3B81"/>
    <w:multiLevelType w:val="multilevel"/>
    <w:tmpl w:val="7D6E3B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E370AF"/>
    <w:rsid w:val="00267921"/>
    <w:rsid w:val="00805A97"/>
    <w:rsid w:val="00862077"/>
    <w:rsid w:val="0090286C"/>
    <w:rsid w:val="009B061D"/>
    <w:rsid w:val="00E370AF"/>
    <w:rsid w:val="7C82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1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6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7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17"/>
    <w:basedOn w:val="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107</Words>
  <Characters>612</Characters>
  <Lines>5</Lines>
  <Paragraphs>1</Paragraphs>
  <TotalTime>5</TotalTime>
  <ScaleCrop>false</ScaleCrop>
  <LinksUpToDate>false</LinksUpToDate>
  <CharactersWithSpaces>718</CharactersWithSpaces>
  <Application>WPS Office_12.2.0.21602_F1E327BC-269C-435d-A152-05C5408002CA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Veeramanikanta Daliparthi</cp:lastModifiedBy>
  <dcterms:modified xsi:type="dcterms:W3CDTF">2025-06-29T08:49:24Z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1033-12.2.0.21602</vt:lpwstr>
  </property>
  <property fmtid="{D5CDD505-2E9C-101B-9397-08002B2CF9AE}" pid="3" name="ICV">
    <vt:lpwstr>715897421681473FB5976F995C425501_12</vt:lpwstr>
  </property>
</Properties>
</file>